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BB" w:rsidRDefault="009159BB" w:rsidP="009159B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159BB" w:rsidRDefault="009159BB" w:rsidP="009159BB">
      <w:pPr>
        <w:spacing w:line="580" w:lineRule="exact"/>
        <w:ind w:firstLineChars="200" w:firstLine="88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年安徽省新型墙</w:t>
      </w:r>
      <w:proofErr w:type="gramStart"/>
      <w:r>
        <w:rPr>
          <w:rFonts w:eastAsia="方正小标宋简体"/>
          <w:sz w:val="44"/>
          <w:szCs w:val="44"/>
        </w:rPr>
        <w:t>体材料产品</w:t>
      </w:r>
      <w:proofErr w:type="gramEnd"/>
      <w:r>
        <w:rPr>
          <w:rFonts w:eastAsia="方正小标宋简体"/>
          <w:sz w:val="44"/>
          <w:szCs w:val="44"/>
        </w:rPr>
        <w:t>名单</w:t>
      </w:r>
    </w:p>
    <w:p w:rsidR="009159BB" w:rsidRDefault="009159BB" w:rsidP="009159BB">
      <w:pPr>
        <w:spacing w:line="58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（第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批）</w:t>
      </w:r>
    </w:p>
    <w:tbl>
      <w:tblPr>
        <w:tblpPr w:leftFromText="180" w:rightFromText="180" w:vertAnchor="text" w:horzAnchor="page" w:tblpXSpec="center" w:tblpY="443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2407"/>
        <w:gridCol w:w="2005"/>
        <w:gridCol w:w="1760"/>
        <w:gridCol w:w="1005"/>
        <w:gridCol w:w="885"/>
        <w:gridCol w:w="909"/>
      </w:tblGrid>
      <w:tr w:rsidR="009159BB" w:rsidTr="00FB2CFA">
        <w:trPr>
          <w:trHeight w:val="646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确认产品名称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证书编号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有效期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所属</w:t>
            </w:r>
          </w:p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地区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备</w:t>
            </w:r>
            <w:r>
              <w:rPr>
                <w:rFonts w:eastAsia="黑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/>
                <w:b/>
                <w:bCs/>
                <w:color w:val="000000"/>
                <w:sz w:val="24"/>
              </w:rPr>
              <w:t>注</w:t>
            </w:r>
          </w:p>
        </w:tc>
      </w:tr>
      <w:tr w:rsidR="009159BB" w:rsidTr="00FB2CFA">
        <w:trPr>
          <w:trHeight w:val="797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a3"/>
                  <w:color w:val="000000"/>
                  <w:sz w:val="22"/>
                  <w:szCs w:val="22"/>
                </w:rPr>
                <w:t>长沙远大住宅工业阜阳有限公司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YD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预制阳台板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XQCFX2021016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增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9159BB" w:rsidTr="00FB2CFA">
        <w:trPr>
          <w:trHeight w:val="671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6" w:history="1">
              <w:r>
                <w:rPr>
                  <w:rStyle w:val="a3"/>
                  <w:color w:val="000000"/>
                  <w:sz w:val="22"/>
                  <w:szCs w:val="22"/>
                </w:rPr>
                <w:t>长沙远大住宅工业阜阳有限公司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预制混凝土楼梯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XQCFX2021017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增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9159BB" w:rsidTr="00FB2CFA">
        <w:trPr>
          <w:trHeight w:val="74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7" w:history="1">
              <w:r>
                <w:rPr>
                  <w:rStyle w:val="a3"/>
                  <w:color w:val="000000"/>
                  <w:sz w:val="22"/>
                  <w:szCs w:val="22"/>
                </w:rPr>
                <w:t>长沙远大住宅工业阜阳有限公司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YD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预制内墙板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71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a3"/>
                  <w:color w:val="000000"/>
                  <w:sz w:val="22"/>
                  <w:szCs w:val="22"/>
                </w:rPr>
                <w:t>长沙远大住宅工业阜阳有限公司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预制钢筋混凝土夹芯外墙板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颍上永恒新型建材有限公司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蒸压加气混凝土</w:t>
            </w:r>
          </w:p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砌块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9" w:history="1">
              <w:proofErr w:type="gramStart"/>
              <w:r>
                <w:rPr>
                  <w:rStyle w:val="a3"/>
                  <w:color w:val="000000"/>
                  <w:sz w:val="22"/>
                  <w:szCs w:val="22"/>
                </w:rPr>
                <w:t>池州市</w:t>
              </w:r>
              <w:proofErr w:type="gramEnd"/>
              <w:r>
                <w:rPr>
                  <w:rStyle w:val="a3"/>
                  <w:color w:val="000000"/>
                  <w:sz w:val="22"/>
                  <w:szCs w:val="22"/>
                </w:rPr>
                <w:t>新蕾绿色建材有限公司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非承重混凝土</w:t>
            </w:r>
          </w:p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空心砖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池州市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滁州深福新型建筑材料股份有限公司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蒸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压砂加气混凝土砌块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10" w:history="1">
              <w:r>
                <w:rPr>
                  <w:rStyle w:val="a3"/>
                  <w:color w:val="000000"/>
                  <w:sz w:val="22"/>
                  <w:szCs w:val="22"/>
                </w:rPr>
                <w:t>泰山石膏（宣城）有限公司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纸面石膏板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安徽中龙建材科技有限公司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1"/>
                <w:kern w:val="0"/>
                <w:sz w:val="22"/>
                <w:szCs w:val="22"/>
                <w:lang w:bidi="ar"/>
              </w:rPr>
              <w:t>蒸压加气混凝土板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11" w:history="1">
              <w:r>
                <w:rPr>
                  <w:rStyle w:val="a3"/>
                  <w:color w:val="000000"/>
                  <w:sz w:val="22"/>
                  <w:szCs w:val="22"/>
                </w:rPr>
                <w:t>砀山</w:t>
              </w:r>
              <w:proofErr w:type="gramStart"/>
              <w:r>
                <w:rPr>
                  <w:rStyle w:val="a3"/>
                  <w:color w:val="000000"/>
                  <w:sz w:val="22"/>
                  <w:szCs w:val="22"/>
                </w:rPr>
                <w:t>县圣轩</w:t>
              </w:r>
              <w:proofErr w:type="gramEnd"/>
              <w:r>
                <w:rPr>
                  <w:rStyle w:val="a3"/>
                  <w:color w:val="000000"/>
                  <w:sz w:val="22"/>
                  <w:szCs w:val="22"/>
                </w:rPr>
                <w:t>建材有限公司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蒸压加气混凝土</w:t>
            </w:r>
          </w:p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砌块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XQCFH2021039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hyperlink r:id="rId12" w:history="1">
              <w:r>
                <w:rPr>
                  <w:rStyle w:val="a3"/>
                  <w:color w:val="000000"/>
                  <w:sz w:val="22"/>
                  <w:szCs w:val="22"/>
                </w:rPr>
                <w:t>中煤远大淮北建筑产业化有限公司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预制钢筋混凝土板式楼梯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淮北市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增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13" w:history="1">
              <w:r>
                <w:rPr>
                  <w:rStyle w:val="a3"/>
                  <w:color w:val="000000"/>
                  <w:sz w:val="22"/>
                  <w:szCs w:val="22"/>
                </w:rPr>
                <w:t>中煤远大淮北建筑产业化有限公司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预制钢筋混凝土阳台板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淮北市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增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14" w:history="1">
              <w:r>
                <w:rPr>
                  <w:rStyle w:val="a3"/>
                  <w:color w:val="000000"/>
                  <w:sz w:val="22"/>
                  <w:szCs w:val="22"/>
                </w:rPr>
                <w:t>安徽省汇新久新型建材有限公司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蒸压加气混凝土</w:t>
            </w:r>
          </w:p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砌块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XQCFX20210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新申请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安徽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康美绿筑新材料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产业园有限公司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蒸压加气混凝土板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XQCFX20210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淮北市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新申请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安徽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康美绿筑新材料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产业园有限公司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蒸压加气混凝土</w:t>
            </w:r>
          </w:p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砌块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XQCFX20210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淮北市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新申请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确认产品名称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证书编号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有效期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所属</w:t>
            </w:r>
          </w:p>
          <w:p w:rsidR="009159BB" w:rsidRDefault="009159BB" w:rsidP="00FB2CFA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地区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备</w:t>
            </w:r>
            <w:r>
              <w:rPr>
                <w:rFonts w:eastAsia="黑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/>
                <w:b/>
                <w:bCs/>
                <w:color w:val="000000"/>
                <w:sz w:val="24"/>
              </w:rPr>
              <w:t>注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15" w:history="1">
              <w:r>
                <w:rPr>
                  <w:rStyle w:val="a3"/>
                  <w:color w:val="000000"/>
                  <w:sz w:val="22"/>
                  <w:szCs w:val="22"/>
                </w:rPr>
                <w:t>霍邱宝业建筑工业化有限公司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装配式混凝土结构预制夹芯复合墙板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XQCFX202102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六安市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新申请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16" w:history="1">
              <w:r>
                <w:rPr>
                  <w:rStyle w:val="a3"/>
                  <w:color w:val="000000"/>
                  <w:sz w:val="22"/>
                  <w:szCs w:val="22"/>
                </w:rPr>
                <w:t>成都上筑建材有限公司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改性石膏轻质</w:t>
            </w:r>
          </w:p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隔墙板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XQCFX202102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新申请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17" w:history="1">
              <w:r>
                <w:rPr>
                  <w:rStyle w:val="a3"/>
                  <w:color w:val="000000"/>
                  <w:sz w:val="22"/>
                  <w:szCs w:val="22"/>
                </w:rPr>
                <w:t>天长市联发新型建材有限公司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XQCSX2021005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新申请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18" w:history="1">
              <w:r>
                <w:rPr>
                  <w:rStyle w:val="a3"/>
                  <w:color w:val="000000"/>
                  <w:sz w:val="22"/>
                  <w:szCs w:val="22"/>
                </w:rPr>
                <w:t>天长市联发新型建材有限公司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烧结多孔砖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XQCSX2021006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新申请</w:t>
            </w:r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19" w:history="1">
              <w:r>
                <w:rPr>
                  <w:rStyle w:val="a3"/>
                  <w:color w:val="000000"/>
                  <w:sz w:val="22"/>
                  <w:szCs w:val="22"/>
                </w:rPr>
                <w:t>天长市天道新型建材有限公司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烧结多孔砖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20" w:history="1">
              <w:r>
                <w:rPr>
                  <w:rStyle w:val="a3"/>
                  <w:color w:val="000000"/>
                  <w:sz w:val="22"/>
                  <w:szCs w:val="22"/>
                </w:rPr>
                <w:t>天长市天道新型建材有限公司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安徽凤阳开源新型建材有限公司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怀宁县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之港新型建材有限公司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安庆市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21" w:history="1">
              <w:r>
                <w:rPr>
                  <w:rStyle w:val="a3"/>
                  <w:color w:val="000000"/>
                  <w:sz w:val="22"/>
                  <w:szCs w:val="22"/>
                </w:rPr>
                <w:t>安庆市茗山新型建材有限公司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安庆市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22" w:history="1">
              <w:r>
                <w:rPr>
                  <w:rStyle w:val="a3"/>
                  <w:color w:val="000000"/>
                  <w:sz w:val="22"/>
                  <w:szCs w:val="22"/>
                </w:rPr>
                <w:t>天长市金润新型建材有限公司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烧结多孔砖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23" w:history="1">
              <w:r>
                <w:rPr>
                  <w:rStyle w:val="a3"/>
                  <w:color w:val="000000"/>
                  <w:sz w:val="22"/>
                  <w:szCs w:val="22"/>
                </w:rPr>
                <w:t>天长市金润新型建材有限公司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绩溪县鼎立新型建材有限公司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烧结多孔砖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绩溪县鼎立新型建材有限公司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  <w:tr w:rsidR="009159BB" w:rsidTr="00FB2CFA">
        <w:trPr>
          <w:trHeight w:val="6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hyperlink r:id="rId24" w:history="1">
              <w:proofErr w:type="gramStart"/>
              <w:r>
                <w:rPr>
                  <w:rStyle w:val="a3"/>
                  <w:color w:val="000000"/>
                  <w:sz w:val="22"/>
                  <w:szCs w:val="22"/>
                </w:rPr>
                <w:t>长丰县万联新型</w:t>
              </w:r>
              <w:proofErr w:type="gramEnd"/>
              <w:r>
                <w:rPr>
                  <w:rStyle w:val="a3"/>
                  <w:color w:val="000000"/>
                  <w:sz w:val="22"/>
                  <w:szCs w:val="22"/>
                </w:rPr>
                <w:t>建材有限公司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烧结空心砖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XQCSH2021032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BB" w:rsidRDefault="009159BB" w:rsidP="00FB2CFA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换发证</w:t>
            </w:r>
            <w:proofErr w:type="gramEnd"/>
          </w:p>
        </w:tc>
      </w:tr>
    </w:tbl>
    <w:p w:rsidR="009159BB" w:rsidRDefault="009159BB" w:rsidP="009159BB">
      <w:pPr>
        <w:tabs>
          <w:tab w:val="left" w:pos="7560"/>
        </w:tabs>
        <w:spacing w:line="500" w:lineRule="exact"/>
        <w:rPr>
          <w:rFonts w:eastAsia="华文中宋"/>
          <w:sz w:val="13"/>
          <w:szCs w:val="13"/>
        </w:rPr>
      </w:pPr>
    </w:p>
    <w:p w:rsidR="009159BB" w:rsidRDefault="009159BB" w:rsidP="009159BB">
      <w:pPr>
        <w:rPr>
          <w:sz w:val="24"/>
        </w:rPr>
      </w:pPr>
    </w:p>
    <w:p w:rsidR="009159BB" w:rsidRDefault="009159BB" w:rsidP="009159BB">
      <w:r>
        <w:t xml:space="preserve"> </w:t>
      </w:r>
    </w:p>
    <w:p w:rsidR="009159BB" w:rsidRDefault="009159BB" w:rsidP="009159BB"/>
    <w:p w:rsidR="00D95498" w:rsidRDefault="00D95498">
      <w:bookmarkStart w:id="0" w:name="_GoBack"/>
      <w:bookmarkEnd w:id="0"/>
    </w:p>
    <w:sectPr w:rsidR="00D95498">
      <w:pgSz w:w="11906" w:h="16838"/>
      <w:pgMar w:top="2098" w:right="1474" w:bottom="181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BB"/>
    <w:rsid w:val="009159BB"/>
    <w:rsid w:val="00D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15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15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>Lenovo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2021-06-07T03:34:00Z</dcterms:created>
  <dcterms:modified xsi:type="dcterms:W3CDTF">2021-06-07T03:35:00Z</dcterms:modified>
</cp:coreProperties>
</file>